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7"/>
        <w:tblW w:w="19422" w:type="dxa"/>
        <w:jc w:val="left"/>
        <w:tblInd w:w="108" w:type="dxa"/>
        <w:tblCellMar>
          <w:top w:w="0" w:type="dxa"/>
          <w:left w:w="118" w:type="dxa"/>
          <w:bottom w:w="0" w:type="dxa"/>
          <w:right w:w="108" w:type="dxa"/>
        </w:tblCellMar>
        <w:tblLook w:val="04a0"/>
      </w:tblPr>
      <w:tblGrid>
        <w:gridCol w:w="4962"/>
        <w:gridCol w:w="4962"/>
        <w:gridCol w:w="4962"/>
        <w:gridCol w:w="4535"/>
      </w:tblGrid>
      <w:tr>
        <w:trPr/>
        <w:tc>
          <w:tcPr>
            <w:tcW w:w="496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ПРИНЯТО                   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Общим собранием работников</w:t>
              <w:tab/>
              <w:tab/>
              <w:tab/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 xml:space="preserve">Протокол  № </w:t>
            </w:r>
            <w:r>
              <w:rPr>
                <w:rFonts w:cs="Times New Roman" w:ascii="Times New Roman" w:hAnsi="Times New Roman"/>
              </w:rPr>
              <w:t>3</w:t>
            </w:r>
            <w:r>
              <w:rPr>
                <w:rFonts w:cs="Times New Roman" w:ascii="Times New Roman" w:hAnsi="Times New Roman"/>
              </w:rPr>
              <w:t xml:space="preserve">     от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УТВЕРЖДЕНО 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Приказом № 169-ОД     от </w:t>
            </w:r>
            <w:bookmarkStart w:id="0" w:name="__DdeLink__1790_1873666330"/>
            <w:r>
              <w:rPr>
                <w:rFonts w:cs="Times New Roman" w:ascii="Times New Roman" w:hAnsi="Times New Roman"/>
                <w:sz w:val="24"/>
                <w:szCs w:val="24"/>
              </w:rPr>
              <w:t>27.09.2024</w:t>
            </w:r>
            <w:bookmarkEnd w:id="0"/>
            <w:r>
              <w:rPr>
                <w:rFonts w:cs="Times New Roman" w:ascii="Times New Roman" w:hAnsi="Times New Roman"/>
              </w:rPr>
              <w:tab/>
              <w:tab/>
              <w:tab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1"/>
              <w:shd w:val="clear" w:color="auto" w:fill="auto"/>
              <w:spacing w:lineRule="exact" w:line="260" w:before="0" w:after="1202"/>
              <w:ind w:left="-5505" w:right="872" w:hanging="0"/>
              <w:jc w:val="left"/>
              <w:rPr/>
            </w:pPr>
            <w:r>
              <w:rPr/>
            </w:r>
          </w:p>
        </w:tc>
        <w:tc>
          <w:tcPr>
            <w:tcW w:w="4535" w:type="dxa"/>
            <w:tcBorders>
              <w:left w:val="nil"/>
            </w:tcBorders>
            <w:shd w:fill="auto" w:val="clear"/>
          </w:tcPr>
          <w:p>
            <w:pPr>
              <w:pStyle w:val="1"/>
              <w:shd w:val="clear" w:color="auto" w:fill="auto"/>
              <w:spacing w:lineRule="exact" w:line="260" w:before="0" w:after="1202"/>
              <w:ind w:right="872" w:hanging="0"/>
              <w:jc w:val="left"/>
              <w:rPr/>
            </w:pPr>
            <w:r>
              <w:rPr/>
            </w:r>
          </w:p>
        </w:tc>
      </w:tr>
    </w:tbl>
    <w:p>
      <w:pPr>
        <w:pStyle w:val="1"/>
        <w:shd w:val="clear" w:color="auto" w:fill="auto"/>
        <w:spacing w:lineRule="exact" w:line="260" w:before="0" w:after="1202"/>
        <w:ind w:left="5500" w:right="872" w:hanging="0"/>
        <w:jc w:val="left"/>
        <w:rPr/>
      </w:pPr>
      <w:r>
        <w:rPr/>
      </w:r>
    </w:p>
    <w:p>
      <w:pPr>
        <w:pStyle w:val="1"/>
        <w:shd w:val="clear" w:color="auto" w:fill="auto"/>
        <w:spacing w:lineRule="auto" w:line="276" w:before="0" w:after="0"/>
        <w:ind w:right="87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1"/>
        <w:shd w:val="clear" w:color="auto" w:fill="auto"/>
        <w:spacing w:lineRule="auto" w:line="276" w:before="0" w:after="0"/>
        <w:ind w:left="20" w:right="87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предотвращении и урегулировании конфликта интересов </w:t>
      </w:r>
    </w:p>
    <w:p>
      <w:pPr>
        <w:pStyle w:val="1"/>
        <w:shd w:val="clear" w:color="auto" w:fill="auto"/>
        <w:spacing w:lineRule="auto" w:line="276" w:before="0" w:after="0"/>
        <w:ind w:left="20" w:right="87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  Муниципальном дошкольном образовательном учреждении детского сада общеразвивающего вида с приоритетным осуществлением деятельности по физическому развитию детей «Незабудка»  № 133 </w:t>
      </w:r>
    </w:p>
    <w:p>
      <w:pPr>
        <w:pStyle w:val="1"/>
        <w:shd w:val="clear" w:color="auto" w:fill="auto"/>
        <w:spacing w:lineRule="auto" w:line="276" w:before="0" w:after="0"/>
        <w:ind w:left="20" w:right="87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"/>
        <w:numPr>
          <w:ilvl w:val="0"/>
          <w:numId w:val="1"/>
        </w:numPr>
        <w:shd w:val="clear" w:color="auto" w:fill="auto"/>
        <w:tabs>
          <w:tab w:val="left" w:pos="992" w:leader="none"/>
        </w:tabs>
        <w:spacing w:lineRule="auto" w:line="276" w:before="0" w:after="62"/>
        <w:ind w:left="20" w:right="872" w:firstLine="720"/>
        <w:rPr>
          <w:b/>
          <w:b/>
        </w:rPr>
      </w:pPr>
      <w:r>
        <w:rPr>
          <w:b/>
        </w:rPr>
        <w:t>Общие положения</w:t>
      </w:r>
    </w:p>
    <w:p>
      <w:pPr>
        <w:pStyle w:val="1"/>
        <w:shd w:val="clear" w:color="auto" w:fill="auto"/>
        <w:spacing w:lineRule="auto" w:line="276" w:before="0" w:after="0"/>
        <w:ind w:left="20" w:right="872" w:hanging="0"/>
        <w:jc w:val="left"/>
        <w:rPr/>
      </w:pPr>
      <w:r>
        <w:rPr/>
        <w:t xml:space="preserve">Настоящее Положение о предотвращении и урегулировании конфликта интересов в Муниципальном </w:t>
      </w:r>
      <w:r>
        <w:rPr>
          <w:sz w:val="26"/>
          <w:szCs w:val="26"/>
        </w:rPr>
        <w:t>дошкольном образовательном учреждении детского сада общеразвивающего вида с приоритетным осуществлением деятельности по физическому развитию детей «Незабудка»  № 133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/>
        <w:t>(далее также - образовательная организация) в соответствии со статьей 13.3 Федерального закона от 25 декабря 2008 г. № 273-Ф3 "О противодействии коррупции", с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определяет порядок выявления и урегулирования конфликта интересов, возникающего у работников образовательной организации в ходе выполнения ими трудовых обязанностей.</w:t>
      </w:r>
    </w:p>
    <w:p>
      <w:pPr>
        <w:pStyle w:val="1"/>
        <w:numPr>
          <w:ilvl w:val="1"/>
          <w:numId w:val="1"/>
        </w:numPr>
        <w:shd w:val="clear" w:color="auto" w:fill="auto"/>
        <w:tabs>
          <w:tab w:val="left" w:pos="1244" w:leader="none"/>
        </w:tabs>
        <w:spacing w:lineRule="auto" w:line="276" w:before="0" w:after="0"/>
        <w:ind w:left="20" w:right="872" w:firstLine="720"/>
        <w:rPr/>
      </w:pPr>
      <w:r>
        <w:rPr/>
        <w:t>Положение распространяется на всех работников образовательной организации, находящихся с ней в трудовых отношениях, и применяется независимо от требований по предотвращению и урегулированию конфликта интересов, уста</w:t>
        <w:softHyphen/>
        <w:t>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 Понятия и термины, применяемые в настоящем Положении, исполь</w:t>
        <w:softHyphen/>
        <w:t xml:space="preserve">зуются в тех же значениях, что и в Федеральном законе от 25 декабря 2008 г. № 273-Ф3 "О противодействии коррупции". </w:t>
      </w:r>
    </w:p>
    <w:p>
      <w:pPr>
        <w:pStyle w:val="1"/>
        <w:numPr>
          <w:ilvl w:val="0"/>
          <w:numId w:val="0"/>
        </w:numPr>
        <w:shd w:val="clear" w:color="auto" w:fill="auto"/>
        <w:tabs>
          <w:tab w:val="left" w:pos="1244" w:leader="none"/>
        </w:tabs>
        <w:spacing w:lineRule="auto" w:line="276" w:before="0" w:after="0"/>
        <w:ind w:left="1100" w:right="872" w:hanging="0"/>
        <w:rPr/>
      </w:pPr>
      <w:r>
        <w:rPr/>
        <w:t>1.1.</w:t>
      </w:r>
      <w:r>
        <w:rPr>
          <w:vertAlign w:val="superscript"/>
        </w:rPr>
        <w:t xml:space="preserve">1 </w:t>
      </w:r>
      <w:r>
        <w:rPr>
          <w:position w:val="0"/>
          <w:sz w:val="26"/>
          <w:sz w:val="26"/>
          <w:vertAlign w:val="baseline"/>
        </w:rPr>
        <w:t xml:space="preserve">. </w:t>
      </w:r>
      <w:r>
        <w:rPr/>
        <w:t>Государственные учреждения Хабаровского края разрабатывают и утверждают локальным нормативным актом организации на основании настоящего Примерного положения положение о предотвращении и урегулировании конфликта интересов в соответствующей организации (далее — Положение).</w:t>
      </w:r>
    </w:p>
    <w:p>
      <w:pPr>
        <w:pStyle w:val="1"/>
        <w:numPr>
          <w:ilvl w:val="1"/>
          <w:numId w:val="1"/>
        </w:numPr>
        <w:shd w:val="clear" w:color="auto" w:fill="auto"/>
        <w:tabs>
          <w:tab w:val="left" w:pos="1273" w:leader="none"/>
        </w:tabs>
        <w:spacing w:lineRule="auto" w:line="276" w:before="0" w:after="244"/>
        <w:ind w:left="20" w:right="872" w:firstLine="720"/>
        <w:rPr/>
      </w:pPr>
      <w:r>
        <w:rPr/>
        <w:t>Ознакомление гражданина, поступающего на работу в организацию, с настоящим Положением производится в соответствии со статьей 68 Трудового кодекса Российской Федерации.</w:t>
      </w:r>
    </w:p>
    <w:p>
      <w:pPr>
        <w:pStyle w:val="1"/>
        <w:numPr>
          <w:ilvl w:val="0"/>
          <w:numId w:val="1"/>
        </w:numPr>
        <w:shd w:val="clear" w:color="auto" w:fill="auto"/>
        <w:tabs>
          <w:tab w:val="left" w:pos="1042" w:leader="none"/>
        </w:tabs>
        <w:spacing w:lineRule="auto" w:line="276" w:before="0" w:after="117"/>
        <w:ind w:left="1080" w:right="872" w:hanging="340"/>
        <w:jc w:val="center"/>
        <w:rPr/>
      </w:pPr>
      <w:r>
        <w:rPr>
          <w:b/>
        </w:rPr>
        <w:t>Обязанности работников организации в связи с раскрытием и</w:t>
      </w:r>
    </w:p>
    <w:p>
      <w:pPr>
        <w:pStyle w:val="1"/>
        <w:numPr>
          <w:ilvl w:val="0"/>
          <w:numId w:val="0"/>
        </w:numPr>
        <w:shd w:val="clear" w:color="auto" w:fill="auto"/>
        <w:tabs>
          <w:tab w:val="left" w:pos="1042" w:leader="none"/>
        </w:tabs>
        <w:spacing w:lineRule="auto" w:line="276" w:before="0" w:after="117"/>
        <w:ind w:left="1460" w:right="872" w:hanging="0"/>
        <w:jc w:val="center"/>
        <w:rPr/>
      </w:pPr>
      <w:r>
        <w:rPr>
          <w:b/>
        </w:rPr>
        <w:t xml:space="preserve"> </w:t>
      </w:r>
      <w:r>
        <w:rPr>
          <w:b/>
        </w:rPr>
        <w:t>урегулированием конфликта интересов</w:t>
      </w:r>
    </w:p>
    <w:p>
      <w:pPr>
        <w:pStyle w:val="1"/>
        <w:shd w:val="clear" w:color="auto" w:fill="auto"/>
        <w:spacing w:lineRule="auto" w:line="276" w:before="0" w:after="0"/>
        <w:ind w:left="20" w:right="872" w:firstLine="720"/>
        <w:rPr/>
      </w:pPr>
      <w:r>
        <w:rPr/>
        <w:t>В связи с раскрытием и урегулированием конфликта интересов работники образовательной организации обязаны:</w:t>
      </w:r>
    </w:p>
    <w:p>
      <w:pPr>
        <w:pStyle w:val="1"/>
        <w:shd w:val="clear" w:color="auto" w:fill="auto"/>
        <w:spacing w:lineRule="auto" w:line="276" w:before="0" w:after="0"/>
        <w:ind w:left="20" w:right="872" w:firstLine="720"/>
        <w:rPr/>
      </w:pPr>
      <w:r>
        <w:rPr/>
        <w:t>1) при принятии решений по деловым вопросам и выполнении своих трудовых обязанностей руководствоваться интересами образовательной организации без учета своих личных интересов, интересов своих родственников и друзей;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1064" w:leader="none"/>
        </w:tabs>
        <w:spacing w:lineRule="auto" w:line="276" w:before="0" w:after="0"/>
        <w:ind w:left="20" w:right="872" w:firstLine="700"/>
        <w:rPr/>
      </w:pPr>
      <w:r>
        <w:rPr/>
        <w:t>избегать ситуаций и обстоятельств, которые могут привести к конфликту интересов;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1042" w:leader="none"/>
        </w:tabs>
        <w:spacing w:lineRule="auto" w:line="276" w:before="0" w:after="0"/>
        <w:ind w:left="20" w:right="872" w:firstLine="700"/>
        <w:rPr/>
      </w:pPr>
      <w:r>
        <w:rPr/>
        <w:t>раскрывать возникший (реальный) или потенциальный конфликт ин</w:t>
        <w:softHyphen/>
        <w:t>тересов;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1037" w:leader="none"/>
        </w:tabs>
        <w:spacing w:lineRule="auto" w:line="276" w:before="0" w:after="286"/>
        <w:ind w:left="20" w:right="872" w:firstLine="700"/>
        <w:rPr/>
      </w:pPr>
      <w:r>
        <w:rPr/>
        <w:t>содействовать урегулированию возникшего конфликта интересов.</w:t>
      </w:r>
    </w:p>
    <w:p>
      <w:pPr>
        <w:pStyle w:val="1"/>
        <w:numPr>
          <w:ilvl w:val="1"/>
          <w:numId w:val="2"/>
        </w:numPr>
        <w:shd w:val="clear" w:color="auto" w:fill="auto"/>
        <w:tabs>
          <w:tab w:val="left" w:pos="1001" w:leader="none"/>
        </w:tabs>
        <w:spacing w:lineRule="auto" w:line="276" w:before="0" w:after="62"/>
        <w:ind w:left="20" w:right="872" w:firstLine="700"/>
        <w:rPr>
          <w:b/>
          <w:b/>
        </w:rPr>
      </w:pPr>
      <w:r>
        <w:rPr>
          <w:b/>
        </w:rPr>
        <w:t>Принципы урегулирования конфликта интересов</w:t>
      </w:r>
    </w:p>
    <w:p>
      <w:pPr>
        <w:pStyle w:val="1"/>
        <w:shd w:val="clear" w:color="auto" w:fill="auto"/>
        <w:spacing w:lineRule="auto" w:line="276" w:before="0" w:after="0"/>
        <w:ind w:left="20" w:right="872" w:firstLine="700"/>
        <w:rPr/>
      </w:pPr>
      <w:r>
        <w:rPr/>
        <w:t>Урегулирование конфликта интересов в организации осуществляется</w:t>
      </w:r>
      <w:bookmarkStart w:id="1" w:name="_GoBack"/>
      <w:bookmarkEnd w:id="1"/>
      <w:r>
        <w:rPr/>
        <w:t xml:space="preserve"> на основе следующих принципов:</w:t>
      </w:r>
    </w:p>
    <w:p>
      <w:pPr>
        <w:pStyle w:val="1"/>
        <w:numPr>
          <w:ilvl w:val="0"/>
          <w:numId w:val="4"/>
        </w:numPr>
        <w:shd w:val="clear" w:color="auto" w:fill="auto"/>
        <w:spacing w:lineRule="auto" w:line="276" w:before="0" w:after="0"/>
        <w:ind w:left="0" w:right="872" w:firstLine="720"/>
        <w:rPr/>
      </w:pPr>
      <w:r>
        <w:rPr/>
        <w:t>обязательность раскрытия сведений о реальном или потенциальном конфликте интересов;</w:t>
      </w:r>
    </w:p>
    <w:p>
      <w:pPr>
        <w:pStyle w:val="1"/>
        <w:numPr>
          <w:ilvl w:val="2"/>
          <w:numId w:val="2"/>
        </w:numPr>
        <w:shd w:val="clear" w:color="auto" w:fill="auto"/>
        <w:tabs>
          <w:tab w:val="left" w:pos="1028" w:leader="none"/>
        </w:tabs>
        <w:spacing w:lineRule="auto" w:line="276" w:before="0" w:after="0"/>
        <w:ind w:left="20" w:right="872" w:firstLine="700"/>
        <w:rPr/>
      </w:pPr>
      <w:r>
        <w:rPr/>
        <w:t>индивидуальное рассмотрение и оценка репутационных рисков для образовательной организации при выявлении каждого конфликта интересов и его урегулирование;</w:t>
      </w:r>
    </w:p>
    <w:p>
      <w:pPr>
        <w:pStyle w:val="1"/>
        <w:numPr>
          <w:ilvl w:val="2"/>
          <w:numId w:val="2"/>
        </w:numPr>
        <w:shd w:val="clear" w:color="auto" w:fill="auto"/>
        <w:tabs>
          <w:tab w:val="left" w:pos="1035" w:leader="none"/>
        </w:tabs>
        <w:spacing w:lineRule="auto" w:line="276" w:before="0" w:after="0"/>
        <w:ind w:left="20" w:right="872" w:firstLine="700"/>
        <w:rPr/>
      </w:pPr>
      <w:r>
        <w:rPr/>
        <w:t>конфиденциальность процесса раскрытия сведений о конфликте интересов и его урегулирования;</w:t>
      </w:r>
    </w:p>
    <w:p>
      <w:pPr>
        <w:pStyle w:val="1"/>
        <w:numPr>
          <w:ilvl w:val="2"/>
          <w:numId w:val="2"/>
        </w:numPr>
        <w:shd w:val="clear" w:color="auto" w:fill="auto"/>
        <w:tabs>
          <w:tab w:val="left" w:pos="1078" w:leader="none"/>
        </w:tabs>
        <w:spacing w:lineRule="auto" w:line="276" w:before="0" w:after="0"/>
        <w:ind w:left="20" w:right="872" w:firstLine="700"/>
        <w:rPr/>
      </w:pPr>
      <w:r>
        <w:rPr/>
        <w:t>соблюдение баланса интересов образовательной организации и работника  при урегулировании конфликта интересов;</w:t>
      </w:r>
    </w:p>
    <w:p>
      <w:pPr>
        <w:pStyle w:val="1"/>
        <w:numPr>
          <w:ilvl w:val="2"/>
          <w:numId w:val="2"/>
        </w:numPr>
        <w:shd w:val="clear" w:color="auto" w:fill="auto"/>
        <w:tabs>
          <w:tab w:val="left" w:pos="1071" w:leader="none"/>
        </w:tabs>
        <w:spacing w:lineRule="auto" w:line="276" w:before="0" w:after="286"/>
        <w:ind w:left="20" w:right="872" w:firstLine="700"/>
        <w:rPr/>
      </w:pPr>
      <w:r>
        <w:rPr/>
        <w:t>защита работника образовательной организации от преследования в связи с сообщением о конфликте интересов, который был своевременно раскрыт работни</w:t>
        <w:softHyphen/>
        <w:t>ком и урегулирован (предотвращен) образовательной организацией.</w:t>
      </w:r>
    </w:p>
    <w:p>
      <w:pPr>
        <w:pStyle w:val="1"/>
        <w:numPr>
          <w:ilvl w:val="1"/>
          <w:numId w:val="2"/>
        </w:numPr>
        <w:shd w:val="clear" w:color="auto" w:fill="auto"/>
        <w:tabs>
          <w:tab w:val="left" w:pos="1001" w:leader="none"/>
        </w:tabs>
        <w:spacing w:lineRule="exact" w:line="260" w:before="0" w:after="63"/>
        <w:ind w:left="20" w:right="872" w:firstLine="700"/>
        <w:rPr>
          <w:b/>
          <w:b/>
        </w:rPr>
      </w:pPr>
      <w:r>
        <w:rPr>
          <w:b/>
        </w:rPr>
        <w:t>Порядок раскрытия конфликта интересов в организации</w:t>
      </w:r>
    </w:p>
    <w:p>
      <w:pPr>
        <w:pStyle w:val="1"/>
        <w:shd w:val="clear" w:color="auto" w:fill="auto"/>
        <w:spacing w:lineRule="auto" w:line="276" w:before="0" w:after="0"/>
        <w:ind w:left="20" w:right="872" w:firstLine="700"/>
        <w:rPr/>
      </w:pPr>
      <w:r>
        <w:rPr/>
        <w:t>Раскрытие возникшего (реального) или потенциального конфликта интересов в организации осуществляется с помощью следующих процедур:</w:t>
      </w:r>
    </w:p>
    <w:p>
      <w:pPr>
        <w:pStyle w:val="1"/>
        <w:numPr>
          <w:ilvl w:val="0"/>
          <w:numId w:val="3"/>
        </w:numPr>
        <w:shd w:val="clear" w:color="auto" w:fill="auto"/>
        <w:tabs>
          <w:tab w:val="left" w:pos="1021" w:leader="none"/>
        </w:tabs>
        <w:spacing w:lineRule="auto" w:line="276" w:before="0" w:after="0"/>
        <w:ind w:left="20" w:right="872" w:firstLine="700"/>
        <w:rPr/>
      </w:pPr>
      <w:r>
        <w:rPr/>
        <w:t>ежегодное заполнение работниками организации декларации о конфликте интересов;</w:t>
      </w:r>
    </w:p>
    <w:p>
      <w:pPr>
        <w:pStyle w:val="1"/>
        <w:numPr>
          <w:ilvl w:val="0"/>
          <w:numId w:val="3"/>
        </w:numPr>
        <w:shd w:val="clear" w:color="auto" w:fill="auto"/>
        <w:tabs>
          <w:tab w:val="left" w:pos="1028" w:leader="none"/>
        </w:tabs>
        <w:spacing w:lineRule="auto" w:line="276" w:before="0" w:after="309"/>
        <w:ind w:left="20" w:right="872" w:firstLine="700"/>
        <w:rPr/>
      </w:pPr>
      <w:r>
        <w:rPr/>
        <w:t>уведомление работниками организации работодателя о возникновении личной заинтересованности, которая приводит или может привести к конфликту интересов.</w:t>
      </w:r>
    </w:p>
    <w:p>
      <w:pPr>
        <w:pStyle w:val="1"/>
        <w:shd w:val="clear" w:color="auto" w:fill="auto"/>
        <w:tabs>
          <w:tab w:val="left" w:pos="1028" w:leader="none"/>
        </w:tabs>
        <w:spacing w:lineRule="auto" w:line="276" w:before="0" w:after="309"/>
        <w:ind w:left="20" w:right="872" w:firstLine="700"/>
        <w:rPr/>
      </w:pPr>
      <w:r>
        <w:rPr/>
      </w:r>
    </w:p>
    <w:p>
      <w:pPr>
        <w:pStyle w:val="1"/>
        <w:shd w:val="clear" w:color="auto" w:fill="auto"/>
        <w:tabs>
          <w:tab w:val="left" w:pos="1028" w:leader="none"/>
        </w:tabs>
        <w:spacing w:lineRule="auto" w:line="276" w:before="0" w:after="309"/>
        <w:ind w:left="20" w:right="872" w:firstLine="700"/>
        <w:rPr/>
      </w:pPr>
      <w:r>
        <w:rPr/>
      </w:r>
    </w:p>
    <w:p>
      <w:pPr>
        <w:pStyle w:val="1"/>
        <w:shd w:val="clear" w:color="auto" w:fill="auto"/>
        <w:tabs>
          <w:tab w:val="left" w:pos="1028" w:leader="none"/>
        </w:tabs>
        <w:spacing w:lineRule="auto" w:line="276" w:before="0" w:after="309"/>
        <w:ind w:left="20" w:right="872" w:firstLine="700"/>
        <w:rPr/>
      </w:pPr>
      <w:r>
        <w:rPr/>
      </w:r>
    </w:p>
    <w:p>
      <w:pPr>
        <w:pStyle w:val="1"/>
        <w:numPr>
          <w:ilvl w:val="1"/>
          <w:numId w:val="3"/>
        </w:numPr>
        <w:shd w:val="clear" w:color="auto" w:fill="auto"/>
        <w:tabs>
          <w:tab w:val="left" w:pos="1021" w:leader="none"/>
        </w:tabs>
        <w:spacing w:lineRule="auto" w:line="240" w:before="0" w:after="3"/>
        <w:ind w:left="1060" w:right="872" w:hanging="320"/>
        <w:jc w:val="center"/>
        <w:rPr/>
      </w:pPr>
      <w:r>
        <w:rPr>
          <w:b/>
        </w:rPr>
        <w:t>Порядок представления работниками организации декларации о кон</w:t>
        <w:softHyphen/>
        <w:t xml:space="preserve">фликте интересов, уведомления работодателя о возникновении личной заинтересованности, которая приводит или может привести к </w:t>
      </w:r>
    </w:p>
    <w:p>
      <w:pPr>
        <w:pStyle w:val="1"/>
        <w:numPr>
          <w:ilvl w:val="0"/>
          <w:numId w:val="0"/>
        </w:numPr>
        <w:shd w:val="clear" w:color="auto" w:fill="auto"/>
        <w:tabs>
          <w:tab w:val="left" w:pos="1021" w:leader="none"/>
        </w:tabs>
        <w:spacing w:lineRule="auto" w:line="240" w:before="0" w:after="3"/>
        <w:ind w:left="1820" w:right="872" w:hanging="0"/>
        <w:jc w:val="center"/>
        <w:rPr/>
      </w:pPr>
      <w:r>
        <w:rPr>
          <w:b/>
        </w:rPr>
        <w:t>конфликту интересов</w:t>
      </w:r>
    </w:p>
    <w:p>
      <w:pPr>
        <w:pStyle w:val="1"/>
        <w:shd w:val="clear" w:color="auto" w:fill="auto"/>
        <w:spacing w:lineRule="exact" w:line="317" w:before="0" w:after="0"/>
        <w:ind w:left="20" w:right="872" w:firstLine="700"/>
        <w:rPr/>
      </w:pPr>
      <w:r>
        <w:rPr/>
        <w:t>5.1. Декларация о конфликте интересов (далее — декларация) составляется в письменном виде по форме, разрабатываемой и утверждаемой в организации в соответствии с приложением № 1 к настоящему Примерному положению  и подается работником организации ежегодно в срок до 30 апреля текущего года.</w:t>
      </w:r>
    </w:p>
    <w:p>
      <w:pPr>
        <w:pStyle w:val="1"/>
        <w:shd w:val="clear" w:color="auto" w:fill="auto"/>
        <w:spacing w:lineRule="auto" w:line="276" w:before="0" w:after="0"/>
        <w:ind w:left="20" w:right="872" w:firstLine="700"/>
        <w:rPr/>
      </w:pPr>
      <w:r>
        <w:rPr/>
        <w:t>Заведующий образовательной организации составляет декларацию на имя руководителя исполнительной органа, осуществляющего от имени Хабаровского края функции и полномочия учредителя (полномочия собственника имущества) организации (далее - уполномоченный орган), и представляет декларацию в кадровое подразделение уполномоченного органа.</w:t>
      </w:r>
    </w:p>
    <w:p>
      <w:pPr>
        <w:pStyle w:val="1"/>
        <w:shd w:val="clear" w:color="auto" w:fill="auto"/>
        <w:spacing w:lineRule="auto" w:line="276" w:before="0" w:after="0"/>
        <w:ind w:left="20" w:right="872" w:firstLine="700"/>
        <w:rPr/>
      </w:pPr>
      <w:r>
        <w:rPr/>
        <w:t>Обработка персональных данных, содержащихся в поданных декларациях, осуществляется в соответствии с законодательством Российской Федерации о персональных данных.</w:t>
      </w:r>
    </w:p>
    <w:p>
      <w:pPr>
        <w:pStyle w:val="1"/>
        <w:shd w:val="clear" w:color="auto" w:fill="auto"/>
        <w:spacing w:lineRule="auto" w:line="276" w:before="0" w:after="0"/>
        <w:ind w:left="40" w:right="872" w:firstLine="700"/>
        <w:rPr/>
      </w:pPr>
      <w:r>
        <w:rPr/>
        <w:t>Иные работники организации составляют декларацию на имя заведующего дошкольной организации и представляют декларацию должностному лицу, ответственному за противодействие коррупции (далее также - ответственное должностное лицо соответственно).</w:t>
      </w:r>
    </w:p>
    <w:p>
      <w:pPr>
        <w:pStyle w:val="1"/>
        <w:shd w:val="clear" w:color="auto" w:fill="auto"/>
        <w:spacing w:lineRule="auto" w:line="276" w:before="0" w:after="0"/>
        <w:ind w:left="40" w:right="872" w:firstLine="700"/>
        <w:rPr/>
      </w:pPr>
      <w:r>
        <w:rPr/>
        <w:t>5.2.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уведомить об этом работодателя, как только ему станет об этом известно.</w:t>
      </w:r>
    </w:p>
    <w:p>
      <w:pPr>
        <w:pStyle w:val="1"/>
        <w:shd w:val="clear" w:color="auto" w:fill="auto"/>
        <w:spacing w:lineRule="auto" w:line="276" w:before="0" w:after="0"/>
        <w:ind w:left="40" w:right="872" w:firstLine="700"/>
        <w:rPr/>
      </w:pPr>
      <w:r>
        <w:rPr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в письменном виде по форме, разрабатываемой и утверждаемой в организации в соответствии с приложением № 2.</w:t>
      </w:r>
    </w:p>
    <w:p>
      <w:pPr>
        <w:pStyle w:val="1"/>
        <w:shd w:val="clear" w:color="auto" w:fill="auto"/>
        <w:spacing w:lineRule="auto" w:line="276" w:before="0" w:after="0"/>
        <w:ind w:left="40" w:right="872" w:firstLine="700"/>
        <w:rPr/>
      </w:pPr>
      <w:r>
        <w:rPr/>
        <w:t>К уведомлению могут прилагаться дополнительные материалы, под</w:t>
        <w:softHyphen/>
        <w:t>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>
      <w:pPr>
        <w:pStyle w:val="1"/>
        <w:shd w:val="clear" w:color="auto" w:fill="auto"/>
        <w:spacing w:lineRule="auto" w:line="276" w:before="0" w:after="0"/>
        <w:ind w:left="40" w:right="872" w:firstLine="700"/>
        <w:rPr/>
      </w:pPr>
      <w:r>
        <w:rPr/>
        <w:t>Заведующий образовательной организации составляет уведомление на имя руководителя уполномоченного органа и представляет его в кадровое подразделение уполномоченного органа.</w:t>
      </w:r>
    </w:p>
    <w:p>
      <w:pPr>
        <w:pStyle w:val="1"/>
        <w:shd w:val="clear" w:color="auto" w:fill="auto"/>
        <w:spacing w:lineRule="auto" w:line="276" w:before="0" w:after="249"/>
        <w:ind w:left="40" w:right="872" w:firstLine="700"/>
        <w:rPr/>
      </w:pPr>
      <w:r>
        <w:rPr/>
        <w:t>Иные работники организации составляют уведомление на имя заведующего образовательной организации и представляют его ответственному должностному лицу.</w:t>
      </w:r>
    </w:p>
    <w:p>
      <w:pPr>
        <w:pStyle w:val="1"/>
        <w:shd w:val="clear" w:color="auto" w:fill="auto"/>
        <w:spacing w:lineRule="auto" w:line="276" w:before="0" w:after="249"/>
        <w:ind w:left="40" w:right="872" w:firstLine="700"/>
        <w:rPr/>
      </w:pPr>
      <w:r>
        <w:rPr/>
      </w:r>
    </w:p>
    <w:p>
      <w:pPr>
        <w:pStyle w:val="1"/>
        <w:shd w:val="clear" w:color="auto" w:fill="auto"/>
        <w:spacing w:lineRule="auto" w:line="276" w:before="0" w:after="249"/>
        <w:ind w:left="40" w:right="872" w:firstLine="700"/>
        <w:rPr/>
      </w:pPr>
      <w:r>
        <w:rPr/>
      </w:r>
    </w:p>
    <w:p>
      <w:pPr>
        <w:pStyle w:val="1"/>
        <w:numPr>
          <w:ilvl w:val="1"/>
          <w:numId w:val="3"/>
        </w:numPr>
        <w:shd w:val="clear" w:color="auto" w:fill="auto"/>
        <w:tabs>
          <w:tab w:val="left" w:pos="1057" w:leader="none"/>
        </w:tabs>
        <w:spacing w:lineRule="auto" w:line="276" w:before="0" w:after="54"/>
        <w:ind w:left="1040" w:right="872" w:hanging="300"/>
        <w:jc w:val="center"/>
        <w:rPr/>
      </w:pPr>
      <w:r>
        <w:rPr>
          <w:b/>
        </w:rPr>
        <w:t>Порядок рассмотрения деклараций и уведомлений, поданных</w:t>
      </w:r>
    </w:p>
    <w:p>
      <w:pPr>
        <w:pStyle w:val="1"/>
        <w:numPr>
          <w:ilvl w:val="0"/>
          <w:numId w:val="0"/>
        </w:numPr>
        <w:shd w:val="clear" w:color="auto" w:fill="auto"/>
        <w:tabs>
          <w:tab w:val="left" w:pos="1057" w:leader="none"/>
        </w:tabs>
        <w:spacing w:lineRule="auto" w:line="276" w:before="0" w:after="54"/>
        <w:ind w:left="1820" w:right="872" w:hanging="0"/>
        <w:jc w:val="center"/>
        <w:rPr/>
      </w:pPr>
      <w:r>
        <w:rPr>
          <w:b/>
        </w:rPr>
        <w:t xml:space="preserve"> </w:t>
      </w:r>
      <w:r>
        <w:rPr>
          <w:b/>
        </w:rPr>
        <w:t>руководителем организации</w:t>
      </w:r>
    </w:p>
    <w:p>
      <w:pPr>
        <w:pStyle w:val="1"/>
        <w:shd w:val="clear" w:color="auto" w:fill="auto"/>
        <w:spacing w:lineRule="auto" w:line="276" w:before="0" w:after="249"/>
        <w:ind w:left="40" w:right="872" w:firstLine="700"/>
        <w:rPr/>
      </w:pPr>
      <w:r>
        <w:rPr/>
        <w:t>Рассмотрение деклараций и уведомлений, поданных заведующим образовательной организации, осуществляется в порядке, установленном для рассмотрения уведомлений о возникновении личной заинтересованности, которая приводит или может привести к конфликту интересов государственных гражданских служащих уполномоченного органа.</w:t>
      </w:r>
    </w:p>
    <w:p>
      <w:pPr>
        <w:pStyle w:val="1"/>
        <w:numPr>
          <w:ilvl w:val="1"/>
          <w:numId w:val="3"/>
        </w:numPr>
        <w:shd w:val="clear" w:color="auto" w:fill="auto"/>
        <w:tabs>
          <w:tab w:val="left" w:pos="1028" w:leader="none"/>
        </w:tabs>
        <w:spacing w:lineRule="auto" w:line="276" w:before="0" w:after="111"/>
        <w:ind w:left="1040" w:right="872" w:hanging="300"/>
        <w:jc w:val="center"/>
        <w:rPr/>
      </w:pPr>
      <w:r>
        <w:rPr>
          <w:b/>
        </w:rPr>
        <w:t>Порядок рассмотрения деклараций и уведомлений, поданных на имя заведующего образовательной организации</w:t>
      </w:r>
    </w:p>
    <w:p>
      <w:pPr>
        <w:pStyle w:val="1"/>
        <w:shd w:val="clear" w:color="auto" w:fill="auto"/>
        <w:spacing w:lineRule="exact" w:line="317" w:before="0" w:after="0"/>
        <w:ind w:left="40" w:right="872" w:firstLine="700"/>
        <w:rPr/>
      </w:pPr>
      <w:r>
        <w:rPr/>
        <w:t>7.1. Поданные на имя заведующего образовательной организации декларации и уведомления в день их поступления регистрируются ответственными должностными лицами в журнале регистрации деклараций о конфликте интересов 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Журнал).</w:t>
      </w:r>
    </w:p>
    <w:p>
      <w:pPr>
        <w:pStyle w:val="1"/>
        <w:shd w:val="clear" w:color="auto" w:fill="auto"/>
        <w:spacing w:lineRule="auto" w:line="276" w:before="0" w:after="0"/>
        <w:ind w:left="40" w:right="872" w:firstLine="700"/>
        <w:rPr/>
      </w:pPr>
      <w:r>
        <w:rPr/>
        <w:t>Копия декларации либо уведомления с отметкой о регистрации выдается работнику организации, представившему декларацию либо уведомление, лично.</w:t>
      </w:r>
    </w:p>
    <w:p>
      <w:pPr>
        <w:pStyle w:val="1"/>
        <w:numPr>
          <w:ilvl w:val="2"/>
          <w:numId w:val="3"/>
        </w:numPr>
        <w:shd w:val="clear" w:color="auto" w:fill="auto"/>
        <w:tabs>
          <w:tab w:val="left" w:pos="1293" w:leader="none"/>
        </w:tabs>
        <w:spacing w:lineRule="auto" w:line="276" w:before="0" w:after="0"/>
        <w:ind w:left="40" w:right="872" w:firstLine="700"/>
        <w:rPr/>
      </w:pPr>
      <w:r>
        <w:rPr/>
        <w:t>Ответственные должностные лица осуществляют оценку ответов, данных работником организации на вопросы, указанные в декларации.</w:t>
      </w:r>
    </w:p>
    <w:p>
      <w:pPr>
        <w:pStyle w:val="1"/>
        <w:shd w:val="clear" w:color="auto" w:fill="auto"/>
        <w:spacing w:lineRule="auto" w:line="276" w:before="0" w:after="0"/>
        <w:ind w:left="40" w:right="872" w:firstLine="700"/>
        <w:rPr/>
      </w:pPr>
      <w:r>
        <w:rPr/>
        <w:t>В случае если на все вопросы, указанные в декларации, работником ор</w:t>
        <w:softHyphen/>
        <w:t>ганизации дан отрицательный ответ, соответствующая отметка проставляется в Журнале и такая декларация дальнейшему рассмотрению не подлежит.</w:t>
      </w:r>
    </w:p>
    <w:p>
      <w:pPr>
        <w:pStyle w:val="1"/>
        <w:shd w:val="clear" w:color="auto" w:fill="auto"/>
        <w:spacing w:lineRule="auto" w:line="276" w:before="0" w:after="0"/>
        <w:ind w:left="40" w:right="872" w:firstLine="700"/>
        <w:rPr/>
      </w:pPr>
      <w:r>
        <w:rPr/>
        <w:t>В случае положительного ответа на любой из вопросов, указанных в декларации, такая декларация направляется на рассмотрение в соответствии с  Положением.</w:t>
      </w:r>
    </w:p>
    <w:p>
      <w:pPr>
        <w:pStyle w:val="1"/>
        <w:numPr>
          <w:ilvl w:val="2"/>
          <w:numId w:val="3"/>
        </w:numPr>
        <w:shd w:val="clear" w:color="auto" w:fill="auto"/>
        <w:tabs>
          <w:tab w:val="left" w:pos="1322" w:leader="none"/>
        </w:tabs>
        <w:spacing w:lineRule="auto" w:line="276" w:before="0" w:after="0"/>
        <w:ind w:left="40" w:right="872" w:firstLine="700"/>
        <w:rPr/>
      </w:pPr>
      <w:r>
        <w:rPr/>
        <w:t>Ответственные должностные лица осуществляют предварительное рассмотрение декларации, направляемой на рассмотрение в соответствии с абзацем третьим пункта 7.2 настоящего раздела (далее — декларация, направляемая на рассмотрение), уведомления.</w:t>
      </w:r>
    </w:p>
    <w:p>
      <w:pPr>
        <w:pStyle w:val="1"/>
        <w:shd w:val="clear" w:color="auto" w:fill="auto"/>
        <w:spacing w:lineRule="auto" w:line="276" w:before="0" w:after="0"/>
        <w:ind w:left="40" w:right="872" w:firstLine="700"/>
        <w:rPr/>
      </w:pPr>
      <w:r>
        <w:rPr/>
        <w:t>В ходе предварительного рассмотрения декларации, направляемой на рассмотрение, уведомления ответственные должностные лица имеют право получать от работника организации, представившего соответствующие декларацию, уведомление, пояснения по изложенным обстоятельствам.</w:t>
      </w:r>
    </w:p>
    <w:p>
      <w:pPr>
        <w:pStyle w:val="1"/>
        <w:numPr>
          <w:ilvl w:val="2"/>
          <w:numId w:val="3"/>
        </w:numPr>
        <w:shd w:val="clear" w:color="auto" w:fill="auto"/>
        <w:tabs>
          <w:tab w:val="left" w:pos="1286" w:leader="none"/>
        </w:tabs>
        <w:spacing w:lineRule="auto" w:line="276" w:before="0" w:after="0"/>
        <w:ind w:left="40" w:right="872" w:firstLine="700"/>
        <w:rPr/>
      </w:pPr>
      <w:r>
        <w:rPr/>
        <w:t>По результатам предварительного рассмотрения декларации, направляемой на рассмотрение, уведомления ответственными должностными лицами подготавливается мотивированное заключение.</w:t>
      </w:r>
    </w:p>
    <w:p>
      <w:pPr>
        <w:pStyle w:val="1"/>
        <w:shd w:val="clear" w:color="auto" w:fill="auto"/>
        <w:spacing w:lineRule="auto" w:line="276" w:before="0" w:after="0"/>
        <w:ind w:left="40" w:right="872" w:firstLine="700"/>
        <w:rPr/>
      </w:pPr>
      <w:r>
        <w:rPr/>
        <w:t>Декларация, направляемая на рассмотрение, уведомление, мотивированное заключение и другие материалы, полученные в ходе предварительного рассмотрения декларации, уведомления (при их наличии), в течение пяти рабочих дней со дня регистрации соответствующих декларации, уведомления представляются руководителю организации.</w:t>
      </w:r>
    </w:p>
    <w:p>
      <w:pPr>
        <w:pStyle w:val="1"/>
        <w:numPr>
          <w:ilvl w:val="2"/>
          <w:numId w:val="3"/>
        </w:numPr>
        <w:shd w:val="clear" w:color="auto" w:fill="auto"/>
        <w:tabs>
          <w:tab w:val="left" w:pos="1235" w:leader="none"/>
        </w:tabs>
        <w:spacing w:lineRule="auto" w:line="276" w:before="0" w:after="0"/>
        <w:ind w:left="40" w:right="872" w:firstLine="700"/>
        <w:rPr/>
      </w:pPr>
      <w:r>
        <w:rPr/>
        <w:t>Декларация, направляемая на рассмотрение, уведомление, мотивированное заключение и другие материалы (при их наличии) подлежат рассмотрению на заседании созданной в организации комиссии по предотвращению и урегулированию конфликта интересов (далее - комиссия) в порядке, установленном положением о комиссии, утверждаемым локальным нормативным актом организации, в срок, не превышающий 30 календарных дней со дня регистрации соответствующих декларации, уведомления.</w:t>
      </w:r>
    </w:p>
    <w:p>
      <w:pPr>
        <w:pStyle w:val="1"/>
        <w:numPr>
          <w:ilvl w:val="2"/>
          <w:numId w:val="3"/>
        </w:numPr>
        <w:shd w:val="clear" w:color="auto" w:fill="auto"/>
        <w:tabs>
          <w:tab w:val="left" w:pos="1257" w:leader="none"/>
        </w:tabs>
        <w:spacing w:lineRule="auto" w:line="276" w:before="0" w:after="0"/>
        <w:ind w:left="40" w:right="872" w:firstLine="700"/>
        <w:rPr/>
      </w:pPr>
      <w:r>
        <w:rPr/>
        <w:t>По результатам рассмотрения декларации, направляемой на рассмотрение уведомления комиссией принимается одно из следующих решений:</w:t>
      </w:r>
    </w:p>
    <w:p>
      <w:pPr>
        <w:pStyle w:val="1"/>
        <w:shd w:val="clear" w:color="auto" w:fill="auto"/>
        <w:tabs>
          <w:tab w:val="left" w:pos="1041" w:leader="none"/>
        </w:tabs>
        <w:spacing w:lineRule="auto" w:line="276" w:before="0" w:after="0"/>
        <w:ind w:left="40" w:right="872" w:firstLine="700"/>
        <w:rPr/>
      </w:pPr>
      <w:r>
        <w:rPr/>
        <w:t>а)</w:t>
        <w:tab/>
        <w:t>признать, что при исполнении работником организации своих трудовых обязанностей конфликт интересов отсутствует;</w:t>
      </w:r>
    </w:p>
    <w:p>
      <w:pPr>
        <w:pStyle w:val="21"/>
        <w:shd w:val="clear" w:color="auto" w:fill="auto"/>
        <w:spacing w:lineRule="auto" w:line="276" w:before="0" w:after="88"/>
        <w:ind w:right="872" w:hanging="0"/>
        <w:jc w:val="left"/>
        <w:rPr/>
      </w:pPr>
      <w:r>
        <w:rPr>
          <w:sz w:val="26"/>
          <w:szCs w:val="26"/>
        </w:rPr>
        <w:t>б)</w:t>
        <w:tab/>
        <w:t>признать, что при исполнении работником организации своих трудовых обязанностей личная заинтересованность приводит или может привести к конфликту интересов. В этом случае комиссия рекомендует работнику организации и (или) заведующему образовательной организации принять меры по урегулированию конфликта интересов или по недопущению его возникновения;</w:t>
      </w:r>
    </w:p>
    <w:p>
      <w:pPr>
        <w:pStyle w:val="21"/>
        <w:shd w:val="clear" w:color="auto" w:fill="auto"/>
        <w:spacing w:lineRule="auto" w:line="276" w:before="0" w:after="88"/>
        <w:ind w:right="872" w:hanging="0"/>
        <w:jc w:val="left"/>
        <w:rPr/>
      </w:pPr>
      <w:r>
        <w:rPr>
          <w:sz w:val="26"/>
          <w:szCs w:val="26"/>
        </w:rPr>
        <w:t>в) признать, что работник организации не соблюдал требования об урегулировании конфликта интересов в организации, установленные локальным нормативным актом организации. В этом случае комиссия рекомендует руководителю организации рассмотреть вопрос о применении к работнику организации дисциплинарного взыскания.</w:t>
      </w:r>
    </w:p>
    <w:p>
      <w:pPr>
        <w:pStyle w:val="1"/>
        <w:numPr>
          <w:ilvl w:val="2"/>
          <w:numId w:val="3"/>
        </w:numPr>
        <w:shd w:val="clear" w:color="auto" w:fill="auto"/>
        <w:tabs>
          <w:tab w:val="left" w:pos="1222" w:leader="none"/>
        </w:tabs>
        <w:spacing w:lineRule="exact" w:line="317" w:before="0" w:after="0"/>
        <w:ind w:left="20" w:right="872" w:firstLine="720"/>
        <w:rPr/>
      </w:pPr>
      <w:r>
        <w:rPr/>
        <w:t>Копия протокола заседания комиссии в срок не позднее пяти календарных дней со дня заседания комиссии направляется руководителю образовательной ор</w:t>
        <w:softHyphen/>
        <w:t>ганизации.</w:t>
      </w:r>
    </w:p>
    <w:p>
      <w:pPr>
        <w:pStyle w:val="1"/>
        <w:numPr>
          <w:ilvl w:val="2"/>
          <w:numId w:val="3"/>
        </w:numPr>
        <w:shd w:val="clear" w:color="auto" w:fill="auto"/>
        <w:tabs>
          <w:tab w:val="left" w:pos="1280" w:leader="none"/>
        </w:tabs>
        <w:spacing w:lineRule="exact" w:line="317" w:before="0" w:after="0"/>
        <w:ind w:left="20" w:right="872" w:firstLine="720"/>
        <w:rPr/>
      </w:pPr>
      <w:r>
        <w:rPr/>
        <w:t>Заведующий образовательной организации обязан рассмотреть копию протокола заседания комиссии и вправе учесть содержащиеся в нем рекомендации.</w:t>
      </w:r>
    </w:p>
    <w:p>
      <w:pPr>
        <w:pStyle w:val="1"/>
        <w:numPr>
          <w:ilvl w:val="2"/>
          <w:numId w:val="3"/>
        </w:numPr>
        <w:shd w:val="clear" w:color="auto" w:fill="auto"/>
        <w:tabs>
          <w:tab w:val="left" w:pos="1230" w:leader="none"/>
        </w:tabs>
        <w:spacing w:lineRule="exact" w:line="317" w:before="0" w:after="0"/>
        <w:ind w:left="20" w:right="872" w:firstLine="720"/>
        <w:rPr/>
      </w:pPr>
      <w:r>
        <w:rPr/>
        <w:t>Информация о поданных декларациях, об их предварительном рас</w:t>
        <w:softHyphen/>
        <w:t>смотрении и о принятых по ним решениях направляется в управление Губернатора и Правительства края по противодействию коррупции ежегодно не позднее 15 июня текущего года.</w:t>
      </w:r>
    </w:p>
    <w:p>
      <w:pPr>
        <w:pStyle w:val="1"/>
        <w:shd w:val="clear" w:color="auto" w:fill="auto"/>
        <w:spacing w:lineRule="exact" w:line="317" w:before="0" w:after="226"/>
        <w:ind w:left="20" w:right="872" w:firstLine="720"/>
        <w:rPr/>
      </w:pPr>
      <w:r>
        <w:rPr/>
        <w:t>Информация о поданных уведомлениях, об их предварительном рассмотрении и о принятых по ним решениях направляется в управление Губернатора и Правительства края по противодействию коррупции не позднее 10 календарных дней со дня рассмотрения уведомления на заседании комиссии.</w:t>
      </w:r>
    </w:p>
    <w:p>
      <w:pPr>
        <w:pStyle w:val="1"/>
        <w:shd w:val="clear" w:color="auto" w:fill="auto"/>
        <w:spacing w:lineRule="exact" w:line="260" w:before="0" w:after="84"/>
        <w:ind w:left="20" w:right="872" w:firstLine="720"/>
        <w:rPr>
          <w:b/>
          <w:b/>
        </w:rPr>
      </w:pPr>
      <w:r>
        <w:rPr>
          <w:b/>
        </w:rPr>
        <w:t>8. Меры по предотвращению или урегулированию конфликта интересов</w:t>
      </w:r>
    </w:p>
    <w:p>
      <w:pPr>
        <w:pStyle w:val="1"/>
        <w:shd w:val="clear" w:color="auto" w:fill="auto"/>
        <w:spacing w:lineRule="auto" w:line="276" w:before="0" w:after="0"/>
        <w:ind w:left="20" w:right="872" w:firstLine="720"/>
        <w:rPr/>
      </w:pPr>
      <w:r>
        <w:rPr/>
        <w:t>8.1. Для предотвращения или урегулирования конфликта интересов в образовательной организации могут быть приняты следующие меры:</w:t>
      </w:r>
    </w:p>
    <w:p>
      <w:pPr>
        <w:pStyle w:val="1"/>
        <w:numPr>
          <w:ilvl w:val="3"/>
          <w:numId w:val="3"/>
        </w:numPr>
        <w:shd w:val="clear" w:color="auto" w:fill="auto"/>
        <w:tabs>
          <w:tab w:val="left" w:pos="1028" w:leader="none"/>
        </w:tabs>
        <w:spacing w:lineRule="auto" w:line="276" w:before="0" w:after="0"/>
        <w:ind w:left="20" w:right="872" w:firstLine="720"/>
        <w:rPr/>
      </w:pPr>
      <w:r>
        <w:rPr/>
        <w:t>Усиление контроля за использованием работником трудовых обязанностей, при выполнении которых может возникнуть конфликт интересов;</w:t>
      </w:r>
    </w:p>
    <w:p>
      <w:pPr>
        <w:pStyle w:val="1"/>
        <w:numPr>
          <w:ilvl w:val="3"/>
          <w:numId w:val="3"/>
        </w:numPr>
        <w:shd w:val="clear" w:color="auto" w:fill="auto"/>
        <w:tabs>
          <w:tab w:val="left" w:pos="1035" w:leader="none"/>
        </w:tabs>
        <w:spacing w:lineRule="auto" w:line="276" w:before="0" w:after="0"/>
        <w:ind w:left="20" w:right="872" w:firstLine="720"/>
        <w:rPr/>
      </w:pPr>
      <w:r>
        <w:rPr/>
        <w:t>отстранение работника от совершения действий (принятия решений) в отношении юридического или физического лица, с которым связан его личный   интерес;</w:t>
      </w:r>
    </w:p>
    <w:p>
      <w:pPr>
        <w:pStyle w:val="1"/>
        <w:numPr>
          <w:ilvl w:val="3"/>
          <w:numId w:val="3"/>
        </w:numPr>
        <w:shd w:val="clear" w:color="auto" w:fill="auto"/>
        <w:tabs>
          <w:tab w:val="left" w:pos="1035" w:leader="none"/>
        </w:tabs>
        <w:spacing w:lineRule="auto" w:line="276" w:before="0" w:after="0"/>
        <w:ind w:left="20" w:right="872" w:firstLine="720"/>
        <w:rPr/>
      </w:pPr>
      <w:r>
        <w:rPr/>
        <w:t>ограничение доступа работника к информации, владение которой может привести к конфликту интересов;</w:t>
      </w:r>
    </w:p>
    <w:p>
      <w:pPr>
        <w:pStyle w:val="1"/>
        <w:numPr>
          <w:ilvl w:val="3"/>
          <w:numId w:val="3"/>
        </w:numPr>
        <w:shd w:val="clear" w:color="auto" w:fill="auto"/>
        <w:tabs>
          <w:tab w:val="left" w:pos="1035" w:leader="none"/>
        </w:tabs>
        <w:spacing w:lineRule="auto" w:line="276" w:before="0" w:after="0"/>
        <w:ind w:left="20" w:right="872" w:firstLine="720"/>
        <w:rPr/>
      </w:pPr>
      <w:r>
        <w:rPr/>
        <w:t>перевод работника на другую работу как внутри структурного подразделения организации, так и в другое подразделение организации;</w:t>
      </w:r>
    </w:p>
    <w:p>
      <w:pPr>
        <w:pStyle w:val="1"/>
        <w:numPr>
          <w:ilvl w:val="3"/>
          <w:numId w:val="3"/>
        </w:numPr>
        <w:shd w:val="clear" w:color="auto" w:fill="auto"/>
        <w:tabs>
          <w:tab w:val="left" w:pos="1042" w:leader="none"/>
        </w:tabs>
        <w:spacing w:lineRule="auto" w:line="276" w:before="0" w:after="0"/>
        <w:ind w:left="20" w:right="872" w:firstLine="720"/>
        <w:rPr/>
      </w:pPr>
      <w:r>
        <w:rPr/>
        <w:t>предложение работнику отказаться от полученной или предполагаемой к получению выгоды, являющейся причиной возникновения конфликта интересов;</w:t>
      </w:r>
    </w:p>
    <w:p>
      <w:pPr>
        <w:pStyle w:val="1"/>
        <w:numPr>
          <w:ilvl w:val="3"/>
          <w:numId w:val="3"/>
        </w:numPr>
        <w:shd w:val="clear" w:color="auto" w:fill="auto"/>
        <w:tabs>
          <w:tab w:val="left" w:pos="1042" w:leader="none"/>
        </w:tabs>
        <w:spacing w:lineRule="auto" w:line="276" w:before="0" w:after="0"/>
        <w:ind w:left="20" w:right="872" w:firstLine="720"/>
        <w:rPr/>
      </w:pPr>
      <w:r>
        <w:rPr/>
        <w:t>иные меры для предотвращения или урегулирования конфликта интересов, не противоречащие действующему законодательству.</w:t>
      </w:r>
    </w:p>
    <w:p>
      <w:pPr>
        <w:pStyle w:val="1"/>
        <w:shd w:val="clear" w:color="auto" w:fill="auto"/>
        <w:spacing w:lineRule="exact" w:line="324" w:before="0" w:after="238"/>
        <w:ind w:left="20" w:right="872" w:firstLine="720"/>
        <w:rPr/>
      </w:pPr>
      <w:r>
        <w:rPr/>
        <w:t>8.2. При принятии решения о выборе конкретного метода разрешения конфликта интересов учитываются значимость личного интереса работника организации и вероятность того, что этот личный интерес будет реализован в ущерб интересам организации.</w:t>
      </w:r>
    </w:p>
    <w:p>
      <w:pPr>
        <w:pStyle w:val="1"/>
        <w:shd w:val="clear" w:color="auto" w:fill="auto"/>
        <w:spacing w:lineRule="exact" w:line="252" w:before="0" w:after="128"/>
        <w:ind w:left="1100" w:right="872" w:hanging="360"/>
        <w:jc w:val="center"/>
        <w:rPr/>
      </w:pPr>
      <w:r>
        <w:rPr>
          <w:b/>
        </w:rPr>
        <w:t>9. Ответственность работников организации за несоблюдение настоящего Положения</w:t>
      </w:r>
    </w:p>
    <w:p>
      <w:pPr>
        <w:pStyle w:val="1"/>
        <w:numPr>
          <w:ilvl w:val="0"/>
          <w:numId w:val="0"/>
        </w:numPr>
        <w:shd w:val="clear" w:color="auto" w:fill="auto"/>
        <w:tabs>
          <w:tab w:val="left" w:pos="1273" w:leader="none"/>
        </w:tabs>
        <w:spacing w:lineRule="auto" w:line="276" w:before="0" w:after="0"/>
        <w:ind w:left="2540" w:right="872" w:hanging="0"/>
        <w:rPr/>
      </w:pPr>
      <w:r>
        <w:rPr/>
        <w:t xml:space="preserve">        </w:t>
      </w:r>
      <w:r>
        <w:rPr/>
        <w:t>9.1. Работники образовательной организации обязаны уведомлять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>
      <w:pPr>
        <w:pStyle w:val="1"/>
        <w:numPr>
          <w:ilvl w:val="0"/>
          <w:numId w:val="0"/>
        </w:numPr>
        <w:shd w:val="clear" w:color="auto" w:fill="auto"/>
        <w:tabs>
          <w:tab w:val="left" w:pos="1294" w:leader="none"/>
        </w:tabs>
        <w:spacing w:lineRule="auto" w:line="276" w:before="0" w:after="0"/>
        <w:ind w:left="2540" w:right="872" w:hanging="0"/>
        <w:rPr/>
      </w:pPr>
      <w:r>
        <w:rPr/>
        <w:t xml:space="preserve">   </w:t>
      </w:r>
      <w:r>
        <w:rPr/>
        <w:t>9.2. За несоблюдение Положения работник образовательной организации может быть привлечен к дисциплинарной ответственности в соответствии с действующим законодательством.</w:t>
      </w:r>
    </w:p>
    <w:sectPr>
      <w:headerReference w:type="even" r:id="rId2"/>
      <w:headerReference w:type="default" r:id="rId3"/>
      <w:type w:val="nextPage"/>
      <w:pgSz w:w="11906" w:h="16838"/>
      <w:pgMar w:left="1276" w:right="259" w:header="0" w:top="940" w:footer="0" w:bottom="10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/>
        <w:szCs w:val="26"/>
        <w:iCs w:val="false"/>
        <w:bCs w:val="false"/>
        <w:w w:val="100"/>
        <w:rFonts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eastAsia="Times New Roman"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2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eastAsia="Times New Roman" w:cs="Times New Roman"/>
        <w:color w:val="000000"/>
      </w:rPr>
    </w:lvl>
    <w:lvl w:ilvl="1">
      <w:start w:val="3"/>
      <w:numFmt w:val="decimal"/>
      <w:lvlText w:val="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/>
        <w:szCs w:val="26"/>
        <w:iCs w:val="false"/>
        <w:bCs w:val="false"/>
        <w:w w:val="100"/>
        <w:rFonts w:eastAsia="Times New Roman" w:cs="Times New Roman"/>
        <w:color w:val="000000"/>
      </w:rPr>
    </w:lvl>
    <w:lvl w:ilvl="2">
      <w:start w:val="2"/>
      <w:numFmt w:val="decimal"/>
      <w:lvlText w:val="%3)"/>
      <w:lvlJc w:val="left"/>
      <w:pPr>
        <w:ind w:left="1440" w:hanging="36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eastAsia="Times New Roman" w:cs="Times New Roman"/>
        <w:color w:val="000000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eastAsia="Times New Roman" w:cs="Times New Roman"/>
        <w:color w:val="000000"/>
      </w:rPr>
    </w:lvl>
    <w:lvl w:ilvl="1">
      <w:start w:val="5"/>
      <w:numFmt w:val="decimal"/>
      <w:lvlText w:val="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/>
        <w:szCs w:val="26"/>
        <w:iCs w:val="false"/>
        <w:bCs w:val="false"/>
        <w:w w:val="100"/>
        <w:rFonts w:eastAsia="Times New Roman" w:cs="Times New Roman"/>
        <w:color w:val="000000"/>
      </w:rPr>
    </w:lvl>
    <w:lvl w:ilvl="2">
      <w:start w:val="2"/>
      <w:numFmt w:val="decimal"/>
      <w:lvlText w:val="%2.%3."/>
      <w:lvlJc w:val="left"/>
      <w:pPr>
        <w:ind w:left="1440" w:hanging="36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eastAsia="Times New Roman" w:cs="Times New Roman"/>
        <w:color w:val="000000"/>
      </w:rPr>
    </w:lvl>
    <w:lvl w:ilvl="3">
      <w:start w:val="1"/>
      <w:numFmt w:val="decimal"/>
      <w:lvlText w:val="%4)"/>
      <w:lvlJc w:val="left"/>
      <w:pPr>
        <w:ind w:left="1800" w:hanging="36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eastAsia="Times New Roman" w:cs="Times New Roman"/>
        <w:color w:val="000000"/>
      </w:rPr>
    </w:lvl>
    <w:lvl w:ilvl="4">
      <w:start w:val="1"/>
      <w:numFmt w:val="decimal"/>
      <w:lvlText w:val="%3.%4.%5."/>
      <w:lvlJc w:val="left"/>
      <w:pPr>
        <w:ind w:left="2160" w:hanging="36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eastAsia="Times New Roman" w:cs="Times New Roman"/>
        <w:color w:val="000000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evenAndOddHeader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4e0e"/>
    <w:pPr>
      <w:widowControl/>
      <w:bidi w:val="0"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f74e0e"/>
    <w:rPr>
      <w:color w:val="0066CC"/>
      <w:u w:val="single"/>
    </w:rPr>
  </w:style>
  <w:style w:type="character" w:styleId="Style15" w:customStyle="1">
    <w:name w:val="Основной текст_"/>
    <w:basedOn w:val="DefaultParagraphFont"/>
    <w:link w:val="1"/>
    <w:qFormat/>
    <w:rsid w:val="00f74e0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2" w:customStyle="1">
    <w:name w:val="Основной текст (2)_"/>
    <w:basedOn w:val="DefaultParagraphFont"/>
    <w:link w:val="20"/>
    <w:qFormat/>
    <w:rsid w:val="00f74e0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Style16" w:customStyle="1">
    <w:name w:val="Колонтитул_"/>
    <w:basedOn w:val="DefaultParagraphFont"/>
    <w:link w:val="a6"/>
    <w:qFormat/>
    <w:rsid w:val="00f74e0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TrebuchetMS105pt" w:customStyle="1">
    <w:name w:val="Колонтитул + Trebuchet MS;10;5 pt"/>
    <w:basedOn w:val="Style16"/>
    <w:qFormat/>
    <w:rsid w:val="00f74e0e"/>
    <w:rPr>
      <w:rFonts w:ascii="Trebuchet MS" w:hAnsi="Trebuchet MS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</w:rPr>
  </w:style>
  <w:style w:type="character" w:styleId="Style17" w:customStyle="1">
    <w:name w:val="Верхний колонтитул Знак"/>
    <w:basedOn w:val="DefaultParagraphFont"/>
    <w:link w:val="a8"/>
    <w:uiPriority w:val="99"/>
    <w:qFormat/>
    <w:rsid w:val="00313ad5"/>
    <w:rPr>
      <w:color w:val="000000"/>
    </w:rPr>
  </w:style>
  <w:style w:type="character" w:styleId="Style18" w:customStyle="1">
    <w:name w:val="Нижний колонтитул Знак"/>
    <w:basedOn w:val="DefaultParagraphFont"/>
    <w:link w:val="aa"/>
    <w:uiPriority w:val="99"/>
    <w:qFormat/>
    <w:rsid w:val="00313ad5"/>
    <w:rPr>
      <w:color w:val="000000"/>
    </w:rPr>
  </w:style>
  <w:style w:type="character" w:styleId="ListLabel1">
    <w:name w:val="ListLabel 1"/>
    <w:qFormat/>
    <w:rPr>
      <w:rFonts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4">
    <w:name w:val="ListLabel 4"/>
    <w:qFormat/>
    <w:rPr>
      <w:rFonts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7">
    <w:name w:val="ListLabel 7"/>
    <w:qFormat/>
    <w:rPr>
      <w:rFonts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1">
    <w:name w:val="ListLabel 11"/>
    <w:qFormat/>
    <w:rPr>
      <w:rFonts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4">
    <w:name w:val="ListLabel 14"/>
    <w:qFormat/>
    <w:rPr>
      <w:rFonts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7">
    <w:name w:val="ListLabel 17"/>
    <w:qFormat/>
    <w:rPr>
      <w:rFonts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8">
    <w:name w:val="ListLabel 1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20">
    <w:name w:val="ListLabel 2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Основной текст"/>
    <w:basedOn w:val="Normal"/>
    <w:pPr>
      <w:spacing w:lineRule="auto" w:line="288" w:before="0" w:after="140"/>
    </w:pPr>
    <w:rPr/>
  </w:style>
  <w:style w:type="paragraph" w:styleId="Style21">
    <w:name w:val="Список"/>
    <w:basedOn w:val="Style20"/>
    <w:pPr/>
    <w:rPr>
      <w:rFonts w:cs="Mangal"/>
    </w:rPr>
  </w:style>
  <w:style w:type="paragraph" w:styleId="Style22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Основной текст1"/>
    <w:basedOn w:val="Normal"/>
    <w:link w:val="a4"/>
    <w:qFormat/>
    <w:rsid w:val="00f74e0e"/>
    <w:pPr>
      <w:shd w:val="clear" w:color="auto" w:fill="FFFFFF"/>
      <w:spacing w:lineRule="auto" w:line="240" w:before="0" w:after="180"/>
      <w:ind w:hanging="360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21" w:customStyle="1">
    <w:name w:val="Основной текст (2)"/>
    <w:basedOn w:val="Normal"/>
    <w:link w:val="2"/>
    <w:qFormat/>
    <w:rsid w:val="00f74e0e"/>
    <w:pPr>
      <w:shd w:val="clear" w:color="auto" w:fill="FFFFFF"/>
      <w:spacing w:lineRule="auto" w:line="240" w:before="0" w:after="180"/>
      <w:jc w:val="center"/>
    </w:pPr>
    <w:rPr>
      <w:rFonts w:ascii="Times New Roman" w:hAnsi="Times New Roman" w:eastAsia="Times New Roman" w:cs="Times New Roman"/>
      <w:sz w:val="22"/>
      <w:szCs w:val="22"/>
    </w:rPr>
  </w:style>
  <w:style w:type="paragraph" w:styleId="Style24" w:customStyle="1">
    <w:name w:val="Колонтитул"/>
    <w:basedOn w:val="Normal"/>
    <w:link w:val="a5"/>
    <w:qFormat/>
    <w:rsid w:val="00f74e0e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Style25">
    <w:name w:val="Верхний колонтитул"/>
    <w:basedOn w:val="Normal"/>
    <w:link w:val="a9"/>
    <w:uiPriority w:val="99"/>
    <w:unhideWhenUsed/>
    <w:rsid w:val="00313ad5"/>
    <w:pPr>
      <w:tabs>
        <w:tab w:val="center" w:pos="4677" w:leader="none"/>
        <w:tab w:val="right" w:pos="9355" w:leader="none"/>
      </w:tabs>
    </w:pPr>
    <w:rPr/>
  </w:style>
  <w:style w:type="paragraph" w:styleId="Style26">
    <w:name w:val="Нижний колонтитул"/>
    <w:basedOn w:val="Normal"/>
    <w:link w:val="ab"/>
    <w:uiPriority w:val="99"/>
    <w:unhideWhenUsed/>
    <w:rsid w:val="00313ad5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02c8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Application>LibreOffice/5.1.1.3$Windows_x86 LibreOffice_project/89f508ef3ecebd2cfb8e1def0f0ba9a803b88a6d</Application>
  <Pages>6</Pages>
  <Words>1500</Words>
  <Characters>11495</Characters>
  <CharactersWithSpaces>12952</CharactersWithSpaces>
  <Paragraphs>76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2020-12-29T04:32:00Z</dcterms:created>
  <dc:creator>User</dc:creator>
  <dc:description/>
  <dc:language>ru-RU</dc:language>
  <cp:lastModifiedBy/>
  <cp:lastPrinted>2022-09-14T17:14:25Z</cp:lastPrinted>
  <dcterms:modified xsi:type="dcterms:W3CDTF">2025-03-13T16:45:31Z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